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2</w:t>
      </w:r>
      <w:r w:rsidR="00BD6C90">
        <w:rPr>
          <w:rFonts w:ascii="Times New Roman" w:hAnsi="Times New Roman" w:cs="Times New Roman"/>
          <w:sz w:val="26"/>
          <w:szCs w:val="26"/>
        </w:rPr>
        <w:t>2</w:t>
      </w:r>
      <w:r w:rsidRPr="008435B3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8435B3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>202</w:t>
      </w:r>
      <w:r w:rsidRPr="008435B3">
        <w:rPr>
          <w:rFonts w:ascii="Times New Roman" w:hAnsi="Times New Roman" w:cs="Times New Roman"/>
          <w:sz w:val="26"/>
          <w:szCs w:val="26"/>
        </w:rPr>
        <w:t>5</w:t>
      </w:r>
      <w:r w:rsidRPr="008435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BD6C9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>М</w:t>
      </w:r>
      <w:r w:rsidRPr="00BD6C90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BD6C90" w:rsidR="00AE71B0">
        <w:rPr>
          <w:rFonts w:ascii="Times New Roman" w:hAnsi="Times New Roman" w:cs="Times New Roman"/>
          <w:sz w:val="26"/>
          <w:szCs w:val="26"/>
        </w:rPr>
        <w:t>-</w:t>
      </w:r>
      <w:r w:rsidRPr="00BD6C90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BD6C90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BD6C90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D6C90" w:rsidR="00BD6C90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303B43">
        <w:rPr>
          <w:rFonts w:ascii="Times New Roman" w:hAnsi="Times New Roman" w:cs="Times New Roman"/>
          <w:sz w:val="26"/>
          <w:szCs w:val="26"/>
        </w:rPr>
        <w:t>*</w:t>
      </w:r>
      <w:r w:rsidRPr="00BD6C9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 по ч.1 ст.20</w:t>
      </w:r>
      <w:r w:rsidRPr="008435B3" w:rsidR="00AE71B0">
        <w:rPr>
          <w:rFonts w:ascii="Times New Roman" w:hAnsi="Times New Roman" w:cs="Times New Roman"/>
          <w:sz w:val="26"/>
          <w:szCs w:val="26"/>
        </w:rPr>
        <w:t>.25 КоАП РФ,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21.01.2025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час</w:t>
      </w:r>
      <w:r w:rsidRPr="008435B3" w:rsidR="008435B3">
        <w:rPr>
          <w:rFonts w:ascii="Times New Roman" w:hAnsi="Times New Roman" w:cs="Times New Roman"/>
          <w:sz w:val="26"/>
          <w:szCs w:val="26"/>
        </w:rPr>
        <w:t>ов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00 мин</w:t>
      </w:r>
      <w:r w:rsidRPr="008435B3" w:rsidR="008435B3">
        <w:rPr>
          <w:rFonts w:ascii="Times New Roman" w:hAnsi="Times New Roman" w:cs="Times New Roman"/>
          <w:sz w:val="26"/>
          <w:szCs w:val="26"/>
        </w:rPr>
        <w:t>ут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г. Когалыме по ул. Бакинская, д. 17Б, в ходе проверки личности Федосова А.Е., было установлено, что Федосов А.Е., не оплатил административный штраф в установленный законом срок по постановлению № 2720 от 05.11.2024 до 00:01 часов 16.01.2025 в сумме 510 рублей, чем нарушил ст.32.2 КоАП РФ.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Федосов А.Е.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Федосова А.Е., исследовав материалы дела: протокол об административном правонарушении 86 № 296892 от 21.01.2025 в котором изложены обстоятельства совершения Федосовым А.Е.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>
        <w:rPr>
          <w:rFonts w:ascii="Times New Roman" w:hAnsi="Times New Roman" w:cs="Times New Roman"/>
          <w:sz w:val="26"/>
          <w:szCs w:val="26"/>
        </w:rPr>
        <w:t>г.Когалыму</w:t>
      </w:r>
      <w:r>
        <w:rPr>
          <w:rFonts w:ascii="Times New Roman" w:hAnsi="Times New Roman" w:cs="Times New Roman"/>
          <w:sz w:val="26"/>
          <w:szCs w:val="26"/>
        </w:rPr>
        <w:t xml:space="preserve"> от 21.01.2025, который содержит сведения, аналогичные протоколу об административном правонарушении; копию постановления по делу об административном правонарушении № 2720 от 05.11.2024, дата вступления в законную силу 21.01.2025; выписку с сайта ВИСП МВД о состоянии платежа, из которой усматривается, что штраф в размере 510 руб. Федосовым А.Е. не оплачен; копию расписки Федосова А.Е.</w:t>
      </w:r>
      <w:r w:rsidR="008F5C0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C07">
        <w:rPr>
          <w:rFonts w:ascii="Times New Roman" w:hAnsi="Times New Roman" w:cs="Times New Roman"/>
          <w:sz w:val="26"/>
          <w:szCs w:val="26"/>
        </w:rPr>
        <w:t>информацию административной практики о совершении Федосовым А.Е. ранее административных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Федосова А.Е.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6B02DE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>
        <w:rPr>
          <w:rFonts w:ascii="Times New Roman" w:hAnsi="Times New Roman" w:cs="Times New Roman"/>
          <w:sz w:val="26"/>
          <w:szCs w:val="26"/>
        </w:rPr>
        <w:t>Федосова А.Е.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BD6C90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6C90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8F5C07">
        <w:rPr>
          <w:sz w:val="26"/>
          <w:szCs w:val="26"/>
        </w:rPr>
        <w:t xml:space="preserve">Федосова Александра Евгеньевича </w:t>
      </w:r>
      <w:r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="008F5C07">
        <w:rPr>
          <w:sz w:val="26"/>
          <w:szCs w:val="26"/>
        </w:rPr>
        <w:t> </w:t>
      </w:r>
      <w:r>
        <w:rPr>
          <w:sz w:val="26"/>
          <w:szCs w:val="26"/>
        </w:rPr>
        <w:t>0</w:t>
      </w:r>
      <w:r w:rsidR="008F5C07">
        <w:rPr>
          <w:sz w:val="26"/>
          <w:szCs w:val="26"/>
        </w:rPr>
        <w:t>2</w:t>
      </w:r>
      <w:r>
        <w:rPr>
          <w:sz w:val="26"/>
          <w:szCs w:val="26"/>
        </w:rPr>
        <w:t>0 (одна тысяча</w:t>
      </w:r>
      <w:r w:rsidR="008F5C07">
        <w:rPr>
          <w:sz w:val="26"/>
          <w:szCs w:val="26"/>
        </w:rPr>
        <w:t xml:space="preserve"> двадцать</w:t>
      </w:r>
      <w:r>
        <w:rPr>
          <w:sz w:val="26"/>
          <w:szCs w:val="26"/>
        </w:rPr>
        <w:t>) рублей.</w:t>
      </w:r>
    </w:p>
    <w:p w:rsidR="00BD6C90" w:rsidP="00BD6C90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="006B02DE">
        <w:rPr>
          <w:sz w:val="26"/>
          <w:szCs w:val="26"/>
        </w:rPr>
        <w:t>тивного штрафа в законную силу.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F5C07" w:rsidR="008F5C07">
        <w:rPr>
          <w:sz w:val="26"/>
          <w:szCs w:val="26"/>
          <w:lang w:eastAsia="en-US"/>
        </w:rPr>
        <w:t>0412365400335000932520133</w:t>
      </w:r>
      <w:r>
        <w:rPr>
          <w:rStyle w:val="label2"/>
          <w:rFonts w:eastAsiaTheme="minorEastAsia"/>
          <w:sz w:val="26"/>
          <w:szCs w:val="26"/>
        </w:rPr>
        <w:t>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P="00BD6C90">
      <w:pPr>
        <w:pStyle w:val="BodyTextIndent"/>
        <w:ind w:firstLine="709"/>
        <w:rPr>
          <w:sz w:val="26"/>
          <w:szCs w:val="26"/>
        </w:rPr>
      </w:pPr>
    </w:p>
    <w:p w:rsidR="00BD6C90" w:rsidP="00BD6C90">
      <w:pPr>
        <w:pStyle w:val="BodyTextIndent"/>
        <w:ind w:firstLine="709"/>
        <w:rPr>
          <w:sz w:val="26"/>
          <w:szCs w:val="26"/>
        </w:rPr>
      </w:pPr>
    </w:p>
    <w:p w:rsidR="00BD6C90" w:rsidP="00BD6C90">
      <w:pPr>
        <w:pStyle w:val="BodyTextIndent"/>
        <w:ind w:firstLine="709"/>
        <w:rPr>
          <w:sz w:val="26"/>
          <w:szCs w:val="26"/>
        </w:rPr>
      </w:pPr>
    </w:p>
    <w:p w:rsidR="006761C0" w:rsidRPr="008435B3" w:rsidP="006B02DE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</w:t>
      </w:r>
      <w:r w:rsidR="006B02D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BD6C90">
      <w:rPr>
        <w:rFonts w:ascii="Times New Roman" w:hAnsi="Times New Roman" w:cs="Times New Roman"/>
        <w:sz w:val="20"/>
        <w:szCs w:val="20"/>
      </w:rPr>
      <w:t>93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BD6C90">
      <w:rPr>
        <w:rFonts w:ascii="Times New Roman" w:hAnsi="Times New Roman" w:cs="Times New Roman"/>
        <w:sz w:val="20"/>
        <w:szCs w:val="20"/>
      </w:rPr>
      <w:t>171-76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3B43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